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462D7CD" w14:textId="3F75931E" w:rsidR="00C5190F" w:rsidRDefault="00071A48" w:rsidP="001A02E4">
      <w:pPr>
        <w:spacing w:after="0"/>
        <w:rPr>
          <w:rFonts w:ascii="Times New Roman" w:hAnsi="Times New Roman" w:cs="Times New Roman"/>
          <w:i/>
          <w:iCs/>
          <w:color w:val="595959" w:themeColor="text1" w:themeTint="A6"/>
          <w:lang w:val="en-US"/>
        </w:rPr>
      </w:pPr>
      <w:r w:rsidRPr="00071A48">
        <w:rPr>
          <w:rFonts w:ascii="Times New Roman" w:hAnsi="Times New Roman" w:cs="Times New Roman"/>
          <w:i/>
          <w:iCs/>
          <w:color w:val="595959" w:themeColor="text1" w:themeTint="A6"/>
          <w:lang w:val="en-US"/>
        </w:rPr>
        <w:t xml:space="preserve">Press Release: </w:t>
      </w:r>
      <w:r w:rsidR="00844009" w:rsidRPr="00071A48">
        <w:rPr>
          <w:rFonts w:ascii="Times New Roman" w:hAnsi="Times New Roman" w:cs="Times New Roman"/>
          <w:i/>
          <w:iCs/>
          <w:color w:val="595959" w:themeColor="text1" w:themeTint="A6"/>
          <w:lang w:val="en-US"/>
        </w:rPr>
        <w:t xml:space="preserve">October </w:t>
      </w:r>
      <w:r w:rsidR="001A02E4" w:rsidRPr="00071A48">
        <w:rPr>
          <w:rFonts w:ascii="Times New Roman" w:hAnsi="Times New Roman" w:cs="Times New Roman"/>
          <w:i/>
          <w:iCs/>
          <w:color w:val="595959" w:themeColor="text1" w:themeTint="A6"/>
          <w:lang w:val="en-US"/>
        </w:rPr>
        <w:t>2022</w:t>
      </w:r>
    </w:p>
    <w:p w14:paraId="1730DCB1" w14:textId="77777777" w:rsidR="00071A48" w:rsidRPr="00071A48" w:rsidRDefault="00071A48" w:rsidP="001A02E4">
      <w:pPr>
        <w:spacing w:after="0"/>
        <w:rPr>
          <w:rFonts w:ascii="Calibri" w:hAnsi="Calibri" w:cs="Calibri"/>
          <w:color w:val="595959" w:themeColor="text1" w:themeTint="A6"/>
          <w:sz w:val="8"/>
          <w:szCs w:val="8"/>
          <w:lang w:val="en-US"/>
        </w:rPr>
      </w:pPr>
    </w:p>
    <w:p w14:paraId="6BB21BF1" w14:textId="77777777" w:rsidR="001A02E4" w:rsidRPr="00071A48" w:rsidRDefault="001A02E4" w:rsidP="001A02E4">
      <w:pPr>
        <w:spacing w:after="0"/>
        <w:rPr>
          <w:rFonts w:cstheme="minorHAnsi"/>
          <w:color w:val="595959" w:themeColor="text1" w:themeTint="A6"/>
          <w:sz w:val="18"/>
          <w:szCs w:val="18"/>
          <w:lang w:val="en-US"/>
        </w:rPr>
      </w:pPr>
      <w:r w:rsidRPr="00071A48">
        <w:rPr>
          <w:rFonts w:cstheme="minorHAnsi"/>
          <w:color w:val="595959" w:themeColor="text1" w:themeTint="A6"/>
          <w:sz w:val="18"/>
          <w:szCs w:val="18"/>
          <w:lang w:val="en-US"/>
        </w:rPr>
        <w:t xml:space="preserve">With over 100 global awards accumulated over 30 years, Environ has trail blazed in the professional skincare industry developing revolutionary, innovative skincare formulations backed by years of scientific research and deep-rooted expertise. The skincare industry sees an unprecedented number of new launches every year, but it’s not often that a long-established formulation with more than a double decade track record still earns current industry recognition as best-in-class. </w:t>
      </w:r>
    </w:p>
    <w:p w14:paraId="2AE6EB08" w14:textId="77777777" w:rsidR="001A02E4" w:rsidRPr="00071A48" w:rsidRDefault="001A02E4" w:rsidP="001A02E4">
      <w:pPr>
        <w:spacing w:after="0"/>
        <w:ind w:left="-536"/>
        <w:rPr>
          <w:rFonts w:ascii="Gotham Narrow Book" w:hAnsi="Gotham Narrow Book"/>
          <w:color w:val="595959" w:themeColor="text1" w:themeTint="A6"/>
          <w:sz w:val="14"/>
          <w:szCs w:val="14"/>
          <w:lang w:val="en-US"/>
        </w:rPr>
      </w:pPr>
    </w:p>
    <w:p w14:paraId="77D35CC2" w14:textId="74A3E32E" w:rsidR="001A02E4" w:rsidRPr="00071A48" w:rsidRDefault="001A02E4" w:rsidP="001A02E4">
      <w:pPr>
        <w:autoSpaceDN w:val="0"/>
        <w:spacing w:after="0"/>
        <w:rPr>
          <w:rFonts w:cstheme="minorHAnsi"/>
          <w:color w:val="595959" w:themeColor="text1" w:themeTint="A6"/>
          <w:sz w:val="18"/>
          <w:szCs w:val="18"/>
          <w:lang w:val="en-US"/>
        </w:rPr>
      </w:pPr>
      <w:r w:rsidRPr="00071A48">
        <w:rPr>
          <w:rFonts w:cstheme="minorHAnsi"/>
          <w:color w:val="595959" w:themeColor="text1" w:themeTint="A6"/>
          <w:sz w:val="18"/>
          <w:szCs w:val="18"/>
          <w:lang w:val="en-US"/>
        </w:rPr>
        <w:t>Environ’s Body Oil was first launched to the world in 1994 and updated in 2003 to expand the armory of potent antioxidants. 28 years later, Environ’s Body EssentiA® Body Oil has been voted “</w:t>
      </w:r>
      <w:r w:rsidRPr="00071A48">
        <w:rPr>
          <w:rFonts w:cstheme="minorHAnsi"/>
          <w:b/>
          <w:bCs/>
          <w:color w:val="595959" w:themeColor="text1" w:themeTint="A6"/>
          <w:sz w:val="18"/>
          <w:szCs w:val="18"/>
          <w:lang w:val="en-US"/>
        </w:rPr>
        <w:t>BEST REPAIRING BODY OIL</w:t>
      </w:r>
      <w:r w:rsidRPr="00071A48">
        <w:rPr>
          <w:rFonts w:cstheme="minorHAnsi"/>
          <w:color w:val="595959" w:themeColor="text1" w:themeTint="A6"/>
          <w:sz w:val="18"/>
          <w:szCs w:val="18"/>
          <w:lang w:val="en-US"/>
        </w:rPr>
        <w:t xml:space="preserve">” in the 2022 Best in Beauty Awards by Australia’s Prevention Magazine. The prestigious annual competition is judged by an esteemed panel of experts including </w:t>
      </w:r>
      <w:r w:rsidR="003A2C09" w:rsidRPr="00071A48">
        <w:rPr>
          <w:rFonts w:cstheme="minorHAnsi"/>
          <w:color w:val="595959" w:themeColor="text1" w:themeTint="A6"/>
          <w:sz w:val="18"/>
          <w:szCs w:val="18"/>
          <w:lang w:val="en-US"/>
        </w:rPr>
        <w:t xml:space="preserve">Aesthetic Doctors, Skincare Professionals, Makeup </w:t>
      </w:r>
      <w:proofErr w:type="gramStart"/>
      <w:r w:rsidR="003A2C09" w:rsidRPr="00071A48">
        <w:rPr>
          <w:rFonts w:cstheme="minorHAnsi"/>
          <w:color w:val="595959" w:themeColor="text1" w:themeTint="A6"/>
          <w:sz w:val="18"/>
          <w:szCs w:val="18"/>
          <w:lang w:val="en-US"/>
        </w:rPr>
        <w:t>Artists</w:t>
      </w:r>
      <w:proofErr w:type="gramEnd"/>
      <w:r w:rsidR="003A2C09" w:rsidRPr="00071A48">
        <w:rPr>
          <w:rFonts w:cstheme="minorHAnsi"/>
          <w:color w:val="595959" w:themeColor="text1" w:themeTint="A6"/>
          <w:sz w:val="18"/>
          <w:szCs w:val="18"/>
          <w:lang w:val="en-US"/>
        </w:rPr>
        <w:t xml:space="preserve"> </w:t>
      </w:r>
      <w:r w:rsidRPr="00071A48">
        <w:rPr>
          <w:rFonts w:cstheme="minorHAnsi"/>
          <w:color w:val="595959" w:themeColor="text1" w:themeTint="A6"/>
          <w:sz w:val="18"/>
          <w:szCs w:val="18"/>
          <w:lang w:val="en-US"/>
        </w:rPr>
        <w:t xml:space="preserve">and Prevention Magazine’s own Beauty </w:t>
      </w:r>
      <w:r w:rsidR="003A2C09">
        <w:rPr>
          <w:rFonts w:cstheme="minorHAnsi"/>
          <w:color w:val="595959" w:themeColor="text1" w:themeTint="A6"/>
          <w:sz w:val="18"/>
          <w:szCs w:val="18"/>
          <w:lang w:val="en-US"/>
        </w:rPr>
        <w:t>E</w:t>
      </w:r>
      <w:r w:rsidRPr="00071A48">
        <w:rPr>
          <w:rFonts w:cstheme="minorHAnsi"/>
          <w:color w:val="595959" w:themeColor="text1" w:themeTint="A6"/>
          <w:sz w:val="18"/>
          <w:szCs w:val="18"/>
          <w:lang w:val="en-US"/>
        </w:rPr>
        <w:t>ditor, drawing on their industry knowledge and expertise to thoroughly test and distinguish excellence across many beauty categories.</w:t>
      </w:r>
    </w:p>
    <w:p w14:paraId="029A69EE" w14:textId="77777777" w:rsidR="001A02E4" w:rsidRPr="00071A48" w:rsidRDefault="001A02E4" w:rsidP="001A02E4">
      <w:pPr>
        <w:autoSpaceDN w:val="0"/>
        <w:spacing w:after="0"/>
        <w:rPr>
          <w:rFonts w:ascii="Gotham Narrow Book" w:hAnsi="Gotham Narrow Book"/>
          <w:color w:val="595959" w:themeColor="text1" w:themeTint="A6"/>
          <w:sz w:val="8"/>
          <w:szCs w:val="8"/>
          <w:lang w:val="en-US"/>
        </w:rPr>
      </w:pPr>
    </w:p>
    <w:p w14:paraId="78DE6EDA" w14:textId="501DAB76" w:rsidR="001A02E4" w:rsidRPr="00071A48" w:rsidRDefault="001A02E4" w:rsidP="001A02E4">
      <w:pPr>
        <w:autoSpaceDN w:val="0"/>
        <w:spacing w:after="0"/>
        <w:rPr>
          <w:rFonts w:ascii="ITC New Baskerville Std" w:hAnsi="ITC New Baskerville Std"/>
          <w:color w:val="595959" w:themeColor="text1" w:themeTint="A6"/>
          <w:sz w:val="18"/>
          <w:szCs w:val="18"/>
          <w:lang w:val="en-US"/>
        </w:rPr>
      </w:pPr>
      <w:r w:rsidRPr="00071A48">
        <w:rPr>
          <w:rFonts w:cstheme="minorHAnsi"/>
          <w:color w:val="595959" w:themeColor="text1" w:themeTint="A6"/>
          <w:sz w:val="18"/>
          <w:szCs w:val="18"/>
          <w:lang w:val="en-US"/>
        </w:rPr>
        <w:t xml:space="preserve">Val Carstens (Environ Group Chairman) comments, </w:t>
      </w:r>
      <w:r w:rsidRPr="00071A48">
        <w:rPr>
          <w:rFonts w:ascii="Times New Roman" w:hAnsi="Times New Roman" w:cs="Times New Roman"/>
          <w:i/>
          <w:iCs/>
          <w:color w:val="595959" w:themeColor="text1" w:themeTint="A6"/>
          <w:sz w:val="18"/>
          <w:szCs w:val="18"/>
          <w:lang w:val="en-US"/>
        </w:rPr>
        <w:t xml:space="preserve">“We extend our sincere thanks to the judges of Prevention Magazine for </w:t>
      </w:r>
      <w:proofErr w:type="spellStart"/>
      <w:r w:rsidRPr="00071A48">
        <w:rPr>
          <w:rFonts w:ascii="Times New Roman" w:hAnsi="Times New Roman" w:cs="Times New Roman"/>
          <w:i/>
          <w:iCs/>
          <w:color w:val="595959" w:themeColor="text1" w:themeTint="A6"/>
          <w:sz w:val="18"/>
          <w:szCs w:val="18"/>
          <w:lang w:val="en-US"/>
        </w:rPr>
        <w:t>recognising</w:t>
      </w:r>
      <w:proofErr w:type="spellEnd"/>
      <w:r w:rsidRPr="00071A48">
        <w:rPr>
          <w:rFonts w:ascii="Times New Roman" w:hAnsi="Times New Roman" w:cs="Times New Roman"/>
          <w:i/>
          <w:iCs/>
          <w:color w:val="595959" w:themeColor="text1" w:themeTint="A6"/>
          <w:sz w:val="18"/>
          <w:szCs w:val="18"/>
          <w:lang w:val="en-US"/>
        </w:rPr>
        <w:t xml:space="preserve"> the part we play in keeping skin beautiful for a lifetime. We remain committed to developing the best formulations for our valued skincare professionals and clients to fulfil our vision of creating a world where healthy-looking skin is the norm and not the exception</w:t>
      </w:r>
      <w:r w:rsidR="004A3F99">
        <w:rPr>
          <w:rFonts w:ascii="Times New Roman" w:hAnsi="Times New Roman" w:cs="Times New Roman"/>
          <w:i/>
          <w:iCs/>
          <w:color w:val="595959" w:themeColor="text1" w:themeTint="A6"/>
          <w:sz w:val="18"/>
          <w:szCs w:val="18"/>
          <w:lang w:val="en-US"/>
        </w:rPr>
        <w:t>.</w:t>
      </w:r>
      <w:r w:rsidRPr="00071A48">
        <w:rPr>
          <w:rFonts w:ascii="Times New Roman" w:hAnsi="Times New Roman" w:cs="Times New Roman"/>
          <w:i/>
          <w:iCs/>
          <w:color w:val="595959" w:themeColor="text1" w:themeTint="A6"/>
          <w:sz w:val="18"/>
          <w:szCs w:val="18"/>
          <w:lang w:val="en-US"/>
        </w:rPr>
        <w:t>”</w:t>
      </w:r>
    </w:p>
    <w:p w14:paraId="084FA586" w14:textId="77777777" w:rsidR="001A02E4" w:rsidRPr="00071A48" w:rsidRDefault="001A02E4" w:rsidP="001A02E4">
      <w:pPr>
        <w:autoSpaceDN w:val="0"/>
        <w:spacing w:after="0"/>
        <w:rPr>
          <w:rFonts w:ascii="ITC New Baskerville Std" w:hAnsi="ITC New Baskerville Std"/>
          <w:color w:val="595959" w:themeColor="text1" w:themeTint="A6"/>
          <w:sz w:val="18"/>
          <w:szCs w:val="18"/>
          <w:lang w:val="en-US"/>
        </w:rPr>
      </w:pPr>
    </w:p>
    <w:p w14:paraId="728DC7B0" w14:textId="567FA671" w:rsidR="001A02E4" w:rsidRPr="00071A48" w:rsidRDefault="00071A48" w:rsidP="001A02E4">
      <w:pPr>
        <w:autoSpaceDN w:val="0"/>
        <w:spacing w:after="0"/>
        <w:rPr>
          <w:rFonts w:cstheme="minorHAnsi"/>
          <w:b/>
          <w:bCs/>
          <w:color w:val="595959" w:themeColor="text1" w:themeTint="A6"/>
          <w:sz w:val="16"/>
          <w:szCs w:val="16"/>
          <w:lang w:val="en-US"/>
        </w:rPr>
      </w:pPr>
      <w:r w:rsidRPr="00071A48">
        <w:rPr>
          <w:rFonts w:cstheme="minorHAnsi"/>
          <w:b/>
          <w:bCs/>
          <w:color w:val="595959" w:themeColor="text1" w:themeTint="A6"/>
          <w:sz w:val="20"/>
          <w:szCs w:val="20"/>
          <w:lang w:val="en-US"/>
        </w:rPr>
        <w:t>TRUSTED PROFESSIONAL SKINCARE PHILOSOPHY</w:t>
      </w:r>
    </w:p>
    <w:p w14:paraId="4432AC1D" w14:textId="77777777" w:rsidR="001A02E4" w:rsidRPr="00071A48" w:rsidRDefault="001A02E4" w:rsidP="001A02E4">
      <w:pPr>
        <w:autoSpaceDN w:val="0"/>
        <w:spacing w:after="0"/>
        <w:rPr>
          <w:rFonts w:ascii="Gotham Medium" w:hAnsi="Gotham Medium"/>
          <w:color w:val="595959" w:themeColor="text1" w:themeTint="A6"/>
          <w:sz w:val="8"/>
          <w:szCs w:val="8"/>
          <w:lang w:val="en-US"/>
        </w:rPr>
      </w:pPr>
    </w:p>
    <w:p w14:paraId="6701B411" w14:textId="4A5F875C" w:rsidR="001A02E4" w:rsidRPr="00071A48" w:rsidRDefault="001A02E4" w:rsidP="001A02E4">
      <w:pPr>
        <w:autoSpaceDN w:val="0"/>
        <w:spacing w:after="0"/>
        <w:rPr>
          <w:rFonts w:ascii="Gotham Narrow Book" w:hAnsi="Gotham Narrow Book"/>
          <w:color w:val="595959" w:themeColor="text1" w:themeTint="A6"/>
          <w:sz w:val="18"/>
          <w:szCs w:val="18"/>
          <w:lang w:val="en-US"/>
        </w:rPr>
      </w:pPr>
      <w:r w:rsidRPr="00071A48">
        <w:rPr>
          <w:rFonts w:ascii="Gotham Narrow Book" w:hAnsi="Gotham Narrow Book"/>
          <w:color w:val="595959" w:themeColor="text1" w:themeTint="A6"/>
          <w:sz w:val="18"/>
          <w:szCs w:val="18"/>
          <w:lang w:val="en-US"/>
        </w:rPr>
        <w:t>T</w:t>
      </w:r>
      <w:r w:rsidRPr="00071A48">
        <w:rPr>
          <w:rFonts w:cstheme="minorHAnsi"/>
          <w:color w:val="595959" w:themeColor="text1" w:themeTint="A6"/>
          <w:sz w:val="18"/>
          <w:szCs w:val="18"/>
          <w:lang w:val="en-US"/>
        </w:rPr>
        <w:t xml:space="preserve">his </w:t>
      </w:r>
      <w:r w:rsidR="00F7621B">
        <w:rPr>
          <w:rFonts w:cstheme="minorHAnsi"/>
          <w:color w:val="595959" w:themeColor="text1" w:themeTint="A6"/>
          <w:sz w:val="18"/>
          <w:szCs w:val="18"/>
          <w:lang w:val="en-US"/>
        </w:rPr>
        <w:t>important</w:t>
      </w:r>
      <w:r w:rsidRPr="00071A48">
        <w:rPr>
          <w:rFonts w:cstheme="minorHAnsi"/>
          <w:color w:val="595959" w:themeColor="text1" w:themeTint="A6"/>
          <w:sz w:val="18"/>
          <w:szCs w:val="18"/>
          <w:lang w:val="en-US"/>
        </w:rPr>
        <w:t xml:space="preserve"> </w:t>
      </w:r>
      <w:r w:rsidR="00F7621B">
        <w:rPr>
          <w:rFonts w:cstheme="minorHAnsi"/>
          <w:color w:val="595959" w:themeColor="text1" w:themeTint="A6"/>
          <w:sz w:val="18"/>
          <w:szCs w:val="18"/>
          <w:lang w:val="en-US"/>
        </w:rPr>
        <w:t>award</w:t>
      </w:r>
      <w:r w:rsidRPr="00071A48">
        <w:rPr>
          <w:rFonts w:cstheme="minorHAnsi"/>
          <w:color w:val="595959" w:themeColor="text1" w:themeTint="A6"/>
          <w:sz w:val="18"/>
          <w:szCs w:val="18"/>
          <w:lang w:val="en-US"/>
        </w:rPr>
        <w:t xml:space="preserve"> r</w:t>
      </w:r>
      <w:proofErr w:type="spellStart"/>
      <w:r w:rsidRPr="00071A48">
        <w:rPr>
          <w:rFonts w:cstheme="minorHAnsi"/>
          <w:color w:val="595959" w:themeColor="text1" w:themeTint="A6"/>
          <w:sz w:val="18"/>
          <w:szCs w:val="18"/>
          <w:lang w:val="en-US"/>
        </w:rPr>
        <w:t>ecognises</w:t>
      </w:r>
      <w:proofErr w:type="spellEnd"/>
      <w:r w:rsidRPr="00071A48">
        <w:rPr>
          <w:rFonts w:cstheme="minorHAnsi"/>
          <w:color w:val="595959" w:themeColor="text1" w:themeTint="A6"/>
          <w:sz w:val="18"/>
          <w:szCs w:val="18"/>
          <w:lang w:val="en-US"/>
        </w:rPr>
        <w:t xml:space="preserve"> that Environ’s scientific skincare philosophy remains as relevant and effective today as ever.</w:t>
      </w:r>
      <w:r w:rsidRPr="00071A48">
        <w:rPr>
          <w:rFonts w:ascii="Gotham Narrow Book" w:hAnsi="Gotham Narrow Book"/>
          <w:color w:val="595959" w:themeColor="text1" w:themeTint="A6"/>
          <w:sz w:val="18"/>
          <w:szCs w:val="18"/>
          <w:lang w:val="en-US"/>
        </w:rPr>
        <w:t xml:space="preserve"> </w:t>
      </w:r>
    </w:p>
    <w:p w14:paraId="38405D92" w14:textId="44DA2DAF" w:rsidR="001A02E4" w:rsidRPr="00071A48" w:rsidRDefault="001A02E4" w:rsidP="001A02E4">
      <w:pPr>
        <w:spacing w:after="0"/>
        <w:rPr>
          <w:color w:val="595959" w:themeColor="text1" w:themeTint="A6"/>
          <w:sz w:val="8"/>
          <w:szCs w:val="8"/>
        </w:rPr>
      </w:pPr>
    </w:p>
    <w:p w14:paraId="4982ABCE" w14:textId="77777777" w:rsidR="001A02E4" w:rsidRPr="00071A48" w:rsidRDefault="001A02E4" w:rsidP="001A02E4">
      <w:pPr>
        <w:autoSpaceDN w:val="0"/>
        <w:spacing w:after="0"/>
        <w:rPr>
          <w:rFonts w:ascii="Times New Roman" w:hAnsi="Times New Roman" w:cs="Times New Roman"/>
          <w:i/>
          <w:iCs/>
          <w:color w:val="595959" w:themeColor="text1" w:themeTint="A6"/>
          <w:sz w:val="18"/>
          <w:szCs w:val="18"/>
          <w:lang w:val="en-US"/>
        </w:rPr>
      </w:pPr>
      <w:r w:rsidRPr="00071A48">
        <w:rPr>
          <w:rFonts w:ascii="Times New Roman" w:hAnsi="Times New Roman" w:cs="Times New Roman"/>
          <w:i/>
          <w:iCs/>
          <w:color w:val="595959" w:themeColor="text1" w:themeTint="A6"/>
          <w:sz w:val="18"/>
          <w:szCs w:val="18"/>
          <w:lang w:val="en-US"/>
        </w:rPr>
        <w:t>“Vitamin A is irreplaceable for the skin. There is simply no alternative for healthy skin at a cellular level.</w:t>
      </w:r>
    </w:p>
    <w:p w14:paraId="3505E264" w14:textId="45F550DD" w:rsidR="001A02E4" w:rsidRPr="00071A48" w:rsidRDefault="001A02E4" w:rsidP="001A02E4">
      <w:pPr>
        <w:autoSpaceDN w:val="0"/>
        <w:spacing w:after="0"/>
        <w:rPr>
          <w:rFonts w:cstheme="minorHAnsi"/>
          <w:i/>
          <w:iCs/>
          <w:color w:val="595959" w:themeColor="text1" w:themeTint="A6"/>
          <w:sz w:val="20"/>
          <w:szCs w:val="20"/>
          <w:lang w:val="en-US"/>
        </w:rPr>
      </w:pPr>
      <w:r w:rsidRPr="00071A48">
        <w:rPr>
          <w:rFonts w:ascii="Times New Roman" w:hAnsi="Times New Roman" w:cs="Times New Roman"/>
          <w:i/>
          <w:iCs/>
          <w:color w:val="595959" w:themeColor="text1" w:themeTint="A6"/>
          <w:sz w:val="18"/>
          <w:szCs w:val="18"/>
          <w:lang w:val="en-US"/>
        </w:rPr>
        <w:t>One needs to combat the effects of light exposure and replenish the skin with essential vitamins</w:t>
      </w:r>
      <w:r w:rsidR="00EB0AB5">
        <w:rPr>
          <w:rFonts w:ascii="Times New Roman" w:hAnsi="Times New Roman" w:cs="Times New Roman"/>
          <w:i/>
          <w:iCs/>
          <w:color w:val="595959" w:themeColor="text1" w:themeTint="A6"/>
          <w:sz w:val="18"/>
          <w:szCs w:val="18"/>
          <w:lang w:val="en-US"/>
        </w:rPr>
        <w:t xml:space="preserve">, </w:t>
      </w:r>
      <w:proofErr w:type="gramStart"/>
      <w:r w:rsidRPr="00071A48">
        <w:rPr>
          <w:rFonts w:ascii="Times New Roman" w:hAnsi="Times New Roman" w:cs="Times New Roman"/>
          <w:i/>
          <w:iCs/>
          <w:color w:val="595959" w:themeColor="text1" w:themeTint="A6"/>
          <w:sz w:val="18"/>
          <w:szCs w:val="18"/>
          <w:lang w:val="en-US"/>
        </w:rPr>
        <w:t>antioxidants</w:t>
      </w:r>
      <w:proofErr w:type="gramEnd"/>
      <w:r w:rsidRPr="00071A48">
        <w:rPr>
          <w:rFonts w:ascii="Times New Roman" w:hAnsi="Times New Roman" w:cs="Times New Roman"/>
          <w:i/>
          <w:iCs/>
          <w:color w:val="595959" w:themeColor="text1" w:themeTint="A6"/>
          <w:sz w:val="18"/>
          <w:szCs w:val="18"/>
          <w:lang w:val="en-US"/>
        </w:rPr>
        <w:t xml:space="preserve"> and other specialised ingredients for it </w:t>
      </w:r>
      <w:r w:rsidR="00EB0AB5">
        <w:rPr>
          <w:rFonts w:ascii="Times New Roman" w:hAnsi="Times New Roman" w:cs="Times New Roman"/>
          <w:i/>
          <w:iCs/>
          <w:color w:val="595959" w:themeColor="text1" w:themeTint="A6"/>
          <w:sz w:val="18"/>
          <w:szCs w:val="18"/>
          <w:lang w:val="en-US"/>
        </w:rPr>
        <w:t xml:space="preserve">to </w:t>
      </w:r>
      <w:r w:rsidRPr="00071A48">
        <w:rPr>
          <w:rFonts w:ascii="Times New Roman" w:hAnsi="Times New Roman" w:cs="Times New Roman"/>
          <w:i/>
          <w:iCs/>
          <w:color w:val="595959" w:themeColor="text1" w:themeTint="A6"/>
          <w:sz w:val="18"/>
          <w:szCs w:val="18"/>
          <w:lang w:val="en-US"/>
        </w:rPr>
        <w:t>functional normally and to be healthy-looking”,</w:t>
      </w:r>
      <w:r w:rsidRPr="00071A48">
        <w:rPr>
          <w:rFonts w:cstheme="minorHAnsi"/>
          <w:i/>
          <w:iCs/>
          <w:color w:val="595959" w:themeColor="text1" w:themeTint="A6"/>
          <w:sz w:val="20"/>
          <w:szCs w:val="20"/>
          <w:lang w:val="en-US"/>
        </w:rPr>
        <w:t xml:space="preserve"> </w:t>
      </w:r>
      <w:r w:rsidRPr="00071A48">
        <w:rPr>
          <w:rFonts w:cstheme="minorHAnsi"/>
          <w:color w:val="595959" w:themeColor="text1" w:themeTint="A6"/>
          <w:sz w:val="18"/>
          <w:szCs w:val="18"/>
          <w:lang w:val="en-US"/>
        </w:rPr>
        <w:t>says</w:t>
      </w:r>
      <w:r w:rsidRPr="00071A48">
        <w:rPr>
          <w:rFonts w:cstheme="minorHAnsi"/>
          <w:i/>
          <w:iCs/>
          <w:color w:val="595959" w:themeColor="text1" w:themeTint="A6"/>
          <w:sz w:val="18"/>
          <w:szCs w:val="18"/>
          <w:lang w:val="en-US"/>
        </w:rPr>
        <w:t xml:space="preserve"> </w:t>
      </w:r>
      <w:r w:rsidRPr="00071A48">
        <w:rPr>
          <w:rFonts w:cstheme="minorHAnsi"/>
          <w:color w:val="595959" w:themeColor="text1" w:themeTint="A6"/>
          <w:sz w:val="18"/>
          <w:szCs w:val="18"/>
          <w:lang w:val="en-US"/>
        </w:rPr>
        <w:t xml:space="preserve">Dr Des Fernandes, Environ Founder and Scientific Director. </w:t>
      </w:r>
      <w:r w:rsidRPr="00071A48">
        <w:rPr>
          <w:rFonts w:cstheme="minorHAnsi"/>
          <w:i/>
          <w:iCs/>
          <w:color w:val="595959" w:themeColor="text1" w:themeTint="A6"/>
          <w:sz w:val="20"/>
          <w:szCs w:val="20"/>
          <w:lang w:val="en-US"/>
        </w:rPr>
        <w:t xml:space="preserve"> </w:t>
      </w:r>
    </w:p>
    <w:p w14:paraId="3DCAE707" w14:textId="77777777" w:rsidR="001A02E4" w:rsidRPr="00071A48" w:rsidRDefault="001A02E4" w:rsidP="001A02E4">
      <w:pPr>
        <w:autoSpaceDN w:val="0"/>
        <w:spacing w:after="0"/>
        <w:rPr>
          <w:rFonts w:ascii="Gotham Medium" w:hAnsi="Gotham Medium"/>
          <w:color w:val="595959" w:themeColor="text1" w:themeTint="A6"/>
          <w:sz w:val="8"/>
          <w:szCs w:val="8"/>
          <w:lang w:val="en-US"/>
        </w:rPr>
      </w:pPr>
    </w:p>
    <w:p w14:paraId="35C460CA" w14:textId="423A73C3" w:rsidR="00071A48" w:rsidRPr="00997AEB" w:rsidRDefault="00997AEB" w:rsidP="001A02E4">
      <w:pPr>
        <w:autoSpaceDN w:val="0"/>
        <w:spacing w:after="0"/>
        <w:rPr>
          <w:rFonts w:ascii="Gotham Medium" w:hAnsi="Gotham Medium"/>
          <w:color w:val="595959" w:themeColor="text1" w:themeTint="A6"/>
          <w:sz w:val="36"/>
          <w:szCs w:val="36"/>
          <w:u w:val="single"/>
          <w:lang w:val="en-US"/>
        </w:rPr>
      </w:pPr>
      <w:r>
        <w:rPr>
          <w:rFonts w:ascii="Gotham Medium" w:hAnsi="Gotham Medium"/>
          <w:color w:val="595959" w:themeColor="text1" w:themeTint="A6"/>
          <w:sz w:val="36"/>
          <w:szCs w:val="36"/>
          <w:u w:val="single"/>
          <w:lang w:val="en-US"/>
        </w:rPr>
        <w:tab/>
      </w:r>
      <w:r>
        <w:rPr>
          <w:rFonts w:ascii="Gotham Medium" w:hAnsi="Gotham Medium"/>
          <w:color w:val="595959" w:themeColor="text1" w:themeTint="A6"/>
          <w:sz w:val="36"/>
          <w:szCs w:val="36"/>
          <w:u w:val="single"/>
          <w:lang w:val="en-US"/>
        </w:rPr>
        <w:tab/>
      </w:r>
      <w:r>
        <w:rPr>
          <w:rFonts w:ascii="Gotham Medium" w:hAnsi="Gotham Medium"/>
          <w:color w:val="595959" w:themeColor="text1" w:themeTint="A6"/>
          <w:sz w:val="36"/>
          <w:szCs w:val="36"/>
          <w:u w:val="single"/>
          <w:lang w:val="en-US"/>
        </w:rPr>
        <w:tab/>
      </w:r>
      <w:r>
        <w:rPr>
          <w:rFonts w:ascii="Gotham Medium" w:hAnsi="Gotham Medium"/>
          <w:color w:val="595959" w:themeColor="text1" w:themeTint="A6"/>
          <w:sz w:val="36"/>
          <w:szCs w:val="36"/>
          <w:u w:val="single"/>
          <w:lang w:val="en-US"/>
        </w:rPr>
        <w:tab/>
      </w:r>
      <w:r>
        <w:rPr>
          <w:rFonts w:ascii="Gotham Medium" w:hAnsi="Gotham Medium"/>
          <w:color w:val="595959" w:themeColor="text1" w:themeTint="A6"/>
          <w:sz w:val="36"/>
          <w:szCs w:val="36"/>
          <w:u w:val="single"/>
          <w:lang w:val="en-US"/>
        </w:rPr>
        <w:tab/>
      </w:r>
      <w:r>
        <w:rPr>
          <w:rFonts w:ascii="Gotham Medium" w:hAnsi="Gotham Medium"/>
          <w:color w:val="595959" w:themeColor="text1" w:themeTint="A6"/>
          <w:sz w:val="36"/>
          <w:szCs w:val="36"/>
          <w:u w:val="single"/>
          <w:lang w:val="en-US"/>
        </w:rPr>
        <w:tab/>
      </w:r>
    </w:p>
    <w:p w14:paraId="2F60E24C" w14:textId="77777777" w:rsidR="00071A48" w:rsidRPr="00071A48" w:rsidRDefault="00071A48" w:rsidP="001A02E4">
      <w:pPr>
        <w:autoSpaceDN w:val="0"/>
        <w:spacing w:after="0"/>
        <w:rPr>
          <w:rFonts w:ascii="Gotham Medium" w:hAnsi="Gotham Medium"/>
          <w:color w:val="595959" w:themeColor="text1" w:themeTint="A6"/>
          <w:sz w:val="8"/>
          <w:szCs w:val="8"/>
          <w:lang w:val="en-US"/>
        </w:rPr>
      </w:pPr>
    </w:p>
    <w:p w14:paraId="2E6D7CC9" w14:textId="77777777" w:rsidR="00997AEB" w:rsidRDefault="00071A48" w:rsidP="00071A48">
      <w:pPr>
        <w:autoSpaceDN w:val="0"/>
        <w:spacing w:after="0"/>
        <w:rPr>
          <w:rFonts w:cstheme="minorHAnsi"/>
          <w:b/>
          <w:bCs/>
          <w:color w:val="595959" w:themeColor="text1" w:themeTint="A6"/>
          <w:sz w:val="18"/>
          <w:szCs w:val="18"/>
          <w:lang w:val="en-US"/>
        </w:rPr>
      </w:pPr>
      <w:r w:rsidRPr="00071A48">
        <w:rPr>
          <w:rFonts w:cstheme="minorHAnsi"/>
          <w:b/>
          <w:bCs/>
          <w:color w:val="595959" w:themeColor="text1" w:themeTint="A6"/>
          <w:sz w:val="18"/>
          <w:szCs w:val="18"/>
          <w:lang w:val="en-US"/>
        </w:rPr>
        <w:t xml:space="preserve">For more information, visit </w:t>
      </w:r>
      <w:hyperlink r:id="rId9" w:history="1">
        <w:r w:rsidRPr="00071A48">
          <w:rPr>
            <w:rStyle w:val="Hyperlink"/>
            <w:rFonts w:cstheme="minorHAnsi"/>
            <w:b/>
            <w:bCs/>
            <w:color w:val="595959" w:themeColor="text1" w:themeTint="A6"/>
            <w:sz w:val="18"/>
            <w:szCs w:val="18"/>
            <w:lang w:val="en-US"/>
          </w:rPr>
          <w:t>www.environskincare.com</w:t>
        </w:r>
      </w:hyperlink>
      <w:r w:rsidRPr="00071A48">
        <w:rPr>
          <w:rFonts w:cstheme="minorHAnsi"/>
          <w:b/>
          <w:bCs/>
          <w:color w:val="595959" w:themeColor="text1" w:themeTint="A6"/>
          <w:sz w:val="18"/>
          <w:szCs w:val="18"/>
          <w:lang w:val="en-US"/>
        </w:rPr>
        <w:t xml:space="preserve"> or </w:t>
      </w:r>
    </w:p>
    <w:p w14:paraId="33934B1D" w14:textId="5777EA89" w:rsidR="00071A48" w:rsidRPr="00071A48" w:rsidRDefault="00071A48" w:rsidP="00071A48">
      <w:pPr>
        <w:autoSpaceDN w:val="0"/>
        <w:spacing w:after="0"/>
        <w:rPr>
          <w:rFonts w:cstheme="minorHAnsi"/>
          <w:b/>
          <w:bCs/>
          <w:color w:val="595959" w:themeColor="text1" w:themeTint="A6"/>
          <w:sz w:val="18"/>
          <w:szCs w:val="18"/>
          <w:lang w:val="en-US"/>
        </w:rPr>
      </w:pPr>
      <w:r w:rsidRPr="00071A48">
        <w:rPr>
          <w:rFonts w:cstheme="minorHAnsi"/>
          <w:b/>
          <w:bCs/>
          <w:color w:val="595959" w:themeColor="text1" w:themeTint="A6"/>
          <w:sz w:val="18"/>
          <w:szCs w:val="18"/>
          <w:lang w:val="en-US"/>
        </w:rPr>
        <w:t>for media enquiries, contact (insert Environ Media Contact details)</w:t>
      </w:r>
    </w:p>
    <w:p w14:paraId="1663DAFA" w14:textId="77777777" w:rsidR="00071A48" w:rsidRPr="00071A48" w:rsidRDefault="00071A48" w:rsidP="001A02E4">
      <w:pPr>
        <w:autoSpaceDN w:val="0"/>
        <w:spacing w:after="0"/>
        <w:rPr>
          <w:rFonts w:cstheme="minorHAnsi"/>
          <w:b/>
          <w:bCs/>
          <w:color w:val="595959" w:themeColor="text1" w:themeTint="A6"/>
          <w:sz w:val="20"/>
          <w:szCs w:val="20"/>
          <w:lang w:val="en-US"/>
        </w:rPr>
      </w:pPr>
    </w:p>
    <w:p w14:paraId="2C0DC312" w14:textId="650D1CC1" w:rsidR="001A02E4" w:rsidRPr="00071A48" w:rsidRDefault="00071A48" w:rsidP="001A02E4">
      <w:pPr>
        <w:autoSpaceDN w:val="0"/>
        <w:spacing w:after="0"/>
        <w:rPr>
          <w:rFonts w:cstheme="minorHAnsi"/>
          <w:b/>
          <w:bCs/>
          <w:color w:val="595959" w:themeColor="text1" w:themeTint="A6"/>
          <w:sz w:val="20"/>
          <w:szCs w:val="20"/>
          <w:lang w:val="en-US"/>
        </w:rPr>
      </w:pPr>
      <w:r w:rsidRPr="00071A48">
        <w:rPr>
          <w:rFonts w:cstheme="minorHAnsi"/>
          <w:b/>
          <w:bCs/>
          <w:color w:val="595959" w:themeColor="text1" w:themeTint="A6"/>
          <w:sz w:val="20"/>
          <w:szCs w:val="20"/>
          <w:lang w:val="en-US"/>
        </w:rPr>
        <w:t>PROVEN. POWERFUL BEAUTIFUL SCIENCE.</w:t>
      </w:r>
    </w:p>
    <w:p w14:paraId="270166FA" w14:textId="77777777" w:rsidR="001A02E4" w:rsidRPr="00071A48" w:rsidRDefault="001A02E4" w:rsidP="001A02E4">
      <w:pPr>
        <w:autoSpaceDN w:val="0"/>
        <w:spacing w:after="0"/>
        <w:rPr>
          <w:rFonts w:ascii="Gotham Narrow Book" w:hAnsi="Gotham Narrow Book"/>
          <w:color w:val="595959" w:themeColor="text1" w:themeTint="A6"/>
          <w:sz w:val="16"/>
          <w:szCs w:val="16"/>
          <w:lang w:val="en-US"/>
        </w:rPr>
      </w:pPr>
      <w:r w:rsidRPr="00071A48">
        <w:rPr>
          <w:noProof/>
          <w:color w:val="595959" w:themeColor="text1" w:themeTint="A6"/>
          <w:sz w:val="18"/>
          <w:szCs w:val="18"/>
        </w:rPr>
        <w:drawing>
          <wp:inline distT="0" distB="0" distL="0" distR="0" wp14:anchorId="2D012735" wp14:editId="2049E46A">
            <wp:extent cx="2888445" cy="1392382"/>
            <wp:effectExtent l="0" t="0" r="7620" b="0"/>
            <wp:docPr id="6" name="Picture 5" descr="Graphical user interface, application&#10;&#10;Description automatically generated">
              <a:extLst xmlns:a="http://schemas.openxmlformats.org/drawingml/2006/main">
                <a:ext uri="{FF2B5EF4-FFF2-40B4-BE49-F238E27FC236}">
                  <a16:creationId xmlns:a16="http://schemas.microsoft.com/office/drawing/2014/main" id="{111CF1B1-9A57-4BFB-9BB6-9049077B857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descr="Graphical user interface, application&#10;&#10;Description automatically generated">
                      <a:extLst>
                        <a:ext uri="{FF2B5EF4-FFF2-40B4-BE49-F238E27FC236}">
                          <a16:creationId xmlns:a16="http://schemas.microsoft.com/office/drawing/2014/main" id="{111CF1B1-9A57-4BFB-9BB6-9049077B8573}"/>
                        </a:ext>
                      </a:extLst>
                    </pic:cNvPr>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909518" cy="1402540"/>
                    </a:xfrm>
                    <a:prstGeom prst="rect">
                      <a:avLst/>
                    </a:prstGeom>
                  </pic:spPr>
                </pic:pic>
              </a:graphicData>
            </a:graphic>
          </wp:inline>
        </w:drawing>
      </w:r>
      <w:r w:rsidRPr="00071A48">
        <w:rPr>
          <w:rFonts w:cstheme="minorHAnsi"/>
          <w:b/>
          <w:bCs/>
          <w:color w:val="595959" w:themeColor="text1" w:themeTint="A6"/>
          <w:sz w:val="16"/>
          <w:szCs w:val="16"/>
          <w:lang w:val="en-US"/>
        </w:rPr>
        <w:t>Environ Case Study: homecare products used morning and evening for 8 months: Derma-Lac® Lotion and Body Oil</w:t>
      </w:r>
    </w:p>
    <w:p w14:paraId="7BD84BB3" w14:textId="77777777" w:rsidR="001A02E4" w:rsidRPr="00071A48" w:rsidRDefault="001A02E4" w:rsidP="001A02E4">
      <w:pPr>
        <w:autoSpaceDN w:val="0"/>
        <w:spacing w:after="0"/>
        <w:rPr>
          <w:rFonts w:ascii="Gotham Narrow Book" w:hAnsi="Gotham Narrow Book"/>
          <w:color w:val="595959" w:themeColor="text1" w:themeTint="A6"/>
          <w:sz w:val="16"/>
          <w:szCs w:val="16"/>
          <w:lang w:val="en-US"/>
        </w:rPr>
      </w:pPr>
    </w:p>
    <w:p w14:paraId="33DD0BC9" w14:textId="77777777" w:rsidR="001A02E4" w:rsidRPr="00071A48" w:rsidRDefault="001A02E4" w:rsidP="001A02E4">
      <w:pPr>
        <w:autoSpaceDN w:val="0"/>
        <w:spacing w:after="0"/>
        <w:rPr>
          <w:rFonts w:ascii="Gotham Narrow Book" w:hAnsi="Gotham Narrow Book"/>
          <w:color w:val="595959" w:themeColor="text1" w:themeTint="A6"/>
          <w:sz w:val="16"/>
          <w:szCs w:val="16"/>
          <w:lang w:val="en-US"/>
        </w:rPr>
      </w:pPr>
      <w:r w:rsidRPr="00071A48">
        <w:rPr>
          <w:rFonts w:ascii="Times New Roman" w:hAnsi="Times New Roman" w:cs="Times New Roman"/>
          <w:i/>
          <w:iCs/>
          <w:color w:val="595959" w:themeColor="text1" w:themeTint="A6"/>
          <w:sz w:val="18"/>
          <w:szCs w:val="18"/>
          <w:lang w:val="en-US"/>
        </w:rPr>
        <w:t>“</w:t>
      </w:r>
      <w:r w:rsidRPr="00071A48">
        <w:rPr>
          <w:rFonts w:ascii="Times New Roman" w:eastAsia="Times New Roman" w:hAnsi="Times New Roman" w:cs="Times New Roman"/>
          <w:i/>
          <w:iCs/>
          <w:color w:val="595959" w:themeColor="text1" w:themeTint="A6"/>
          <w:sz w:val="18"/>
          <w:szCs w:val="18"/>
          <w:lang w:eastAsia="en-ZA"/>
        </w:rPr>
        <w:t>Environ remains one of the most revolutionary professional skincare ranges in a modern world which is tends to be filled with wild promises and confounding information. Our formulations respect the critical phenomenon of the balance of active elements when dealing with live, intelligent human skin cells and simply aim to simultaneously promote and restore normal skin function”,</w:t>
      </w:r>
      <w:r w:rsidRPr="00071A48">
        <w:rPr>
          <w:rFonts w:eastAsia="Times New Roman" w:cstheme="minorHAnsi"/>
          <w:i/>
          <w:iCs/>
          <w:color w:val="595959" w:themeColor="text1" w:themeTint="A6"/>
          <w:sz w:val="20"/>
          <w:szCs w:val="20"/>
          <w:lang w:eastAsia="en-ZA"/>
        </w:rPr>
        <w:t xml:space="preserve"> </w:t>
      </w:r>
      <w:r w:rsidRPr="00071A48">
        <w:rPr>
          <w:rFonts w:eastAsia="Times New Roman" w:cstheme="minorHAnsi"/>
          <w:iCs/>
          <w:color w:val="595959" w:themeColor="text1" w:themeTint="A6"/>
          <w:sz w:val="20"/>
          <w:szCs w:val="20"/>
          <w:lang w:eastAsia="en-ZA"/>
        </w:rPr>
        <w:t>says</w:t>
      </w:r>
      <w:r w:rsidRPr="00071A48">
        <w:rPr>
          <w:rFonts w:eastAsia="Times New Roman" w:cstheme="minorHAnsi"/>
          <w:i/>
          <w:color w:val="595959" w:themeColor="text1" w:themeTint="A6"/>
          <w:sz w:val="20"/>
          <w:szCs w:val="20"/>
          <w:lang w:eastAsia="en-ZA"/>
        </w:rPr>
        <w:t xml:space="preserve"> </w:t>
      </w:r>
      <w:r w:rsidRPr="00071A48">
        <w:rPr>
          <w:rFonts w:cstheme="minorHAnsi"/>
          <w:color w:val="595959" w:themeColor="text1" w:themeTint="A6"/>
          <w:sz w:val="20"/>
          <w:szCs w:val="20"/>
          <w:lang w:val="en-US"/>
        </w:rPr>
        <w:t>Dr Des Fernandes.</w:t>
      </w:r>
    </w:p>
    <w:p w14:paraId="4219FE4D" w14:textId="77777777" w:rsidR="001A02E4" w:rsidRPr="00071A48" w:rsidRDefault="001A02E4" w:rsidP="001A02E4">
      <w:pPr>
        <w:autoSpaceDN w:val="0"/>
        <w:spacing w:after="0"/>
        <w:rPr>
          <w:rFonts w:ascii="Gotham Narrow Book" w:hAnsi="Gotham Narrow Book"/>
          <w:color w:val="595959" w:themeColor="text1" w:themeTint="A6"/>
          <w:sz w:val="16"/>
          <w:szCs w:val="16"/>
          <w:lang w:val="en-US"/>
        </w:rPr>
      </w:pPr>
    </w:p>
    <w:p w14:paraId="6A402028" w14:textId="3E9B19AD" w:rsidR="001A02E4" w:rsidRPr="00071A48" w:rsidRDefault="00071A48" w:rsidP="001A02E4">
      <w:pPr>
        <w:spacing w:after="0"/>
        <w:rPr>
          <w:rFonts w:cstheme="minorHAnsi"/>
          <w:b/>
          <w:bCs/>
          <w:color w:val="595959" w:themeColor="text1" w:themeTint="A6"/>
          <w:sz w:val="18"/>
          <w:szCs w:val="18"/>
          <w:lang w:val="en-US"/>
        </w:rPr>
      </w:pPr>
      <w:r w:rsidRPr="00071A48">
        <w:rPr>
          <w:rFonts w:cstheme="minorHAnsi"/>
          <w:b/>
          <w:bCs/>
          <w:color w:val="595959" w:themeColor="text1" w:themeTint="A6"/>
          <w:sz w:val="18"/>
          <w:szCs w:val="18"/>
          <w:lang w:val="en-US"/>
        </w:rPr>
        <w:t>ABOUT ENVIRON SKIN CARE</w:t>
      </w:r>
    </w:p>
    <w:p w14:paraId="391E7C91" w14:textId="77777777" w:rsidR="001A02E4" w:rsidRPr="00071A48" w:rsidRDefault="001A02E4" w:rsidP="001A02E4">
      <w:pPr>
        <w:spacing w:after="0"/>
        <w:rPr>
          <w:rFonts w:cstheme="minorHAnsi"/>
          <w:color w:val="595959" w:themeColor="text1" w:themeTint="A6"/>
          <w:sz w:val="6"/>
          <w:szCs w:val="6"/>
          <w:lang w:val="en-US"/>
        </w:rPr>
      </w:pPr>
    </w:p>
    <w:p w14:paraId="619D9EF1" w14:textId="2874F1A3" w:rsidR="001A02E4" w:rsidRPr="00071A48" w:rsidRDefault="001A02E4" w:rsidP="001A02E4">
      <w:pPr>
        <w:spacing w:after="0"/>
        <w:rPr>
          <w:rFonts w:cstheme="minorHAnsi"/>
          <w:color w:val="595959" w:themeColor="text1" w:themeTint="A6"/>
          <w:sz w:val="16"/>
          <w:szCs w:val="16"/>
          <w:lang w:val="en-US"/>
        </w:rPr>
      </w:pPr>
      <w:r w:rsidRPr="00071A48">
        <w:rPr>
          <w:rFonts w:cstheme="minorHAnsi"/>
          <w:color w:val="595959" w:themeColor="text1" w:themeTint="A6"/>
          <w:sz w:val="16"/>
          <w:szCs w:val="16"/>
          <w:lang w:val="en-US"/>
        </w:rPr>
        <w:t xml:space="preserve">Environ is a globally </w:t>
      </w:r>
      <w:proofErr w:type="spellStart"/>
      <w:r w:rsidRPr="00071A48">
        <w:rPr>
          <w:rFonts w:cstheme="minorHAnsi"/>
          <w:color w:val="595959" w:themeColor="text1" w:themeTint="A6"/>
          <w:sz w:val="16"/>
          <w:szCs w:val="16"/>
          <w:lang w:val="en-US"/>
        </w:rPr>
        <w:t>recognised</w:t>
      </w:r>
      <w:proofErr w:type="spellEnd"/>
      <w:r w:rsidRPr="00071A48">
        <w:rPr>
          <w:rFonts w:cstheme="minorHAnsi"/>
          <w:color w:val="595959" w:themeColor="text1" w:themeTint="A6"/>
          <w:sz w:val="16"/>
          <w:szCs w:val="16"/>
          <w:lang w:val="en-US"/>
        </w:rPr>
        <w:t xml:space="preserve"> and loved Professional Skincare brand that is built on science, </w:t>
      </w:r>
      <w:proofErr w:type="gramStart"/>
      <w:r w:rsidRPr="00071A48">
        <w:rPr>
          <w:rFonts w:cstheme="minorHAnsi"/>
          <w:color w:val="595959" w:themeColor="text1" w:themeTint="A6"/>
          <w:sz w:val="16"/>
          <w:szCs w:val="16"/>
          <w:lang w:val="en-US"/>
        </w:rPr>
        <w:t>beauty</w:t>
      </w:r>
      <w:proofErr w:type="gramEnd"/>
      <w:r w:rsidRPr="00071A48">
        <w:rPr>
          <w:rFonts w:cstheme="minorHAnsi"/>
          <w:color w:val="595959" w:themeColor="text1" w:themeTint="A6"/>
          <w:sz w:val="16"/>
          <w:szCs w:val="16"/>
          <w:lang w:val="en-US"/>
        </w:rPr>
        <w:t xml:space="preserve"> and care. Environ believes that skin has a </w:t>
      </w:r>
      <w:r w:rsidR="00071A48" w:rsidRPr="00071A48">
        <w:rPr>
          <w:rFonts w:cstheme="minorHAnsi"/>
          <w:color w:val="595959" w:themeColor="text1" w:themeTint="A6"/>
          <w:sz w:val="16"/>
          <w:szCs w:val="16"/>
          <w:lang w:val="en-US"/>
        </w:rPr>
        <w:t>life,</w:t>
      </w:r>
      <w:r w:rsidRPr="00071A48">
        <w:rPr>
          <w:rFonts w:cstheme="minorHAnsi"/>
          <w:color w:val="595959" w:themeColor="text1" w:themeTint="A6"/>
          <w:sz w:val="16"/>
          <w:szCs w:val="16"/>
          <w:lang w:val="en-US"/>
        </w:rPr>
        <w:t xml:space="preserve"> and that vitamin A is the “oxygen” it needs to look beautiful and healthy for life. It is for this reason that the brand actively pursues skincare science to skillfully and consistently develop innovative products that work with skin. Environ was founded in 1990 by an internationally acclaimed plastic surgeon, Dr Des Fernandes. The introduction of vitamin A into skincare formulations was a ground-breaking development in skincare and Dr Des Fernandes was a pioneer in this field in the 1980s. He was the first to use vitamin A in high enough doses to help counteract the harmful effects of the environment, </w:t>
      </w:r>
      <w:proofErr w:type="gramStart"/>
      <w:r w:rsidRPr="00071A48">
        <w:rPr>
          <w:rFonts w:cstheme="minorHAnsi"/>
          <w:color w:val="595959" w:themeColor="text1" w:themeTint="A6"/>
          <w:sz w:val="16"/>
          <w:szCs w:val="16"/>
          <w:lang w:val="en-US"/>
        </w:rPr>
        <w:t>pollution</w:t>
      </w:r>
      <w:proofErr w:type="gramEnd"/>
      <w:r w:rsidRPr="00071A48">
        <w:rPr>
          <w:rFonts w:cstheme="minorHAnsi"/>
          <w:color w:val="595959" w:themeColor="text1" w:themeTint="A6"/>
          <w:sz w:val="16"/>
          <w:szCs w:val="16"/>
          <w:lang w:val="en-US"/>
        </w:rPr>
        <w:t xml:space="preserve"> and stress to create radiant, visibly improved skin.</w:t>
      </w:r>
    </w:p>
    <w:p w14:paraId="76E75C56" w14:textId="77777777" w:rsidR="001A02E4" w:rsidRPr="00071A48" w:rsidRDefault="001A02E4" w:rsidP="001A02E4">
      <w:pPr>
        <w:spacing w:after="0"/>
        <w:rPr>
          <w:rFonts w:cstheme="minorHAnsi"/>
          <w:color w:val="595959" w:themeColor="text1" w:themeTint="A6"/>
          <w:sz w:val="6"/>
          <w:szCs w:val="6"/>
          <w:lang w:val="en-US"/>
        </w:rPr>
      </w:pPr>
    </w:p>
    <w:p w14:paraId="24CE58D0" w14:textId="77777777" w:rsidR="001A02E4" w:rsidRPr="00071A48" w:rsidRDefault="001A02E4" w:rsidP="001A02E4">
      <w:pPr>
        <w:pStyle w:val="Default"/>
        <w:rPr>
          <w:rFonts w:asciiTheme="minorHAnsi" w:hAnsiTheme="minorHAnsi" w:cstheme="minorHAnsi"/>
          <w:color w:val="595959" w:themeColor="text1" w:themeTint="A6"/>
          <w:sz w:val="16"/>
          <w:szCs w:val="16"/>
        </w:rPr>
      </w:pPr>
      <w:r w:rsidRPr="00071A48">
        <w:rPr>
          <w:rFonts w:asciiTheme="minorHAnsi" w:hAnsiTheme="minorHAnsi" w:cstheme="minorHAnsi"/>
          <w:color w:val="595959" w:themeColor="text1" w:themeTint="A6"/>
          <w:sz w:val="16"/>
          <w:szCs w:val="16"/>
          <w:lang w:val="en-US"/>
        </w:rPr>
        <w:t xml:space="preserve">Dr Des Fernandes’s sister, Val Carstens (Environ’s Group Chairman), led the development of the company which today boasts over 140 products, available in more than 70 countries worldwide. Vitamin A is the cornerstone ingredient in the Environ skincare philosophy and the highly effective Environ Vitamin STEP-UP SYSTEM® helps skin to become gradually more comfortable with increasing dosages of vitamin A and other ingredients thereby reducing the likelihood of a skin reaction. It is for this reason that Environ Skin Care products are recommended by trained Skincare Professionals. </w:t>
      </w:r>
    </w:p>
    <w:p w14:paraId="1B31E9EC" w14:textId="77777777" w:rsidR="001A02E4" w:rsidRPr="00997AEB" w:rsidRDefault="001A02E4" w:rsidP="001A02E4">
      <w:pPr>
        <w:spacing w:after="0"/>
        <w:rPr>
          <w:rFonts w:cstheme="minorHAnsi"/>
          <w:color w:val="595959" w:themeColor="text1" w:themeTint="A6"/>
          <w:sz w:val="10"/>
          <w:szCs w:val="10"/>
        </w:rPr>
      </w:pPr>
    </w:p>
    <w:p w14:paraId="1488742A" w14:textId="64E7CBB6" w:rsidR="001A02E4" w:rsidRPr="00071A48" w:rsidRDefault="001A02E4" w:rsidP="001A02E4">
      <w:pPr>
        <w:autoSpaceDN w:val="0"/>
        <w:spacing w:after="0"/>
        <w:rPr>
          <w:rFonts w:eastAsia="Times New Roman" w:cstheme="minorHAnsi"/>
          <w:b/>
          <w:bCs/>
          <w:i/>
          <w:color w:val="595959" w:themeColor="text1" w:themeTint="A6"/>
          <w:sz w:val="16"/>
          <w:szCs w:val="16"/>
          <w:lang w:eastAsia="en-ZA"/>
        </w:rPr>
      </w:pPr>
      <w:r w:rsidRPr="00071A48">
        <w:rPr>
          <w:rFonts w:cstheme="minorHAnsi"/>
          <w:color w:val="595959" w:themeColor="text1" w:themeTint="A6"/>
          <w:sz w:val="16"/>
          <w:szCs w:val="16"/>
        </w:rPr>
        <w:t>In addition to over 100 international accolades, Environ’s recognition as “Top Medical Skincare” for five consecutive years in the highly revered Aesthetic Everything® Aesthetic and Cosmetic Medicine Awards (USA) has propelled the brand even further as a global Professional Skincare leader.</w:t>
      </w:r>
    </w:p>
    <w:p w14:paraId="01175CAF" w14:textId="77777777" w:rsidR="001A02E4" w:rsidRDefault="001A02E4" w:rsidP="001A02E4">
      <w:pPr>
        <w:spacing w:after="0"/>
      </w:pPr>
    </w:p>
    <w:sectPr w:rsidR="001A02E4" w:rsidSect="00071A48">
      <w:headerReference w:type="even" r:id="rId11"/>
      <w:headerReference w:type="default" r:id="rId12"/>
      <w:footerReference w:type="even" r:id="rId13"/>
      <w:footerReference w:type="default" r:id="rId14"/>
      <w:headerReference w:type="first" r:id="rId15"/>
      <w:footerReference w:type="first" r:id="rId16"/>
      <w:pgSz w:w="11906" w:h="16838"/>
      <w:pgMar w:top="3403" w:right="849" w:bottom="2269" w:left="851" w:header="708" w:footer="708" w:gutter="0"/>
      <w:cols w:num="2"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68E900" w14:textId="77777777" w:rsidR="006305B8" w:rsidRDefault="006305B8" w:rsidP="001A02E4">
      <w:pPr>
        <w:spacing w:after="0" w:line="240" w:lineRule="auto"/>
      </w:pPr>
      <w:r>
        <w:separator/>
      </w:r>
    </w:p>
  </w:endnote>
  <w:endnote w:type="continuationSeparator" w:id="0">
    <w:p w14:paraId="5793CBB2" w14:textId="77777777" w:rsidR="006305B8" w:rsidRDefault="006305B8" w:rsidP="001A02E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otham Narrow Book">
    <w:panose1 w:val="00000000000000000000"/>
    <w:charset w:val="00"/>
    <w:family w:val="modern"/>
    <w:notTrueType/>
    <w:pitch w:val="variable"/>
    <w:sig w:usb0="A00000FF" w:usb1="4000004A" w:usb2="00000000" w:usb3="00000000" w:csb0="0000009B" w:csb1="00000000"/>
  </w:font>
  <w:font w:name="ITC New Baskerville Std">
    <w:panose1 w:val="02030603070506090304"/>
    <w:charset w:val="00"/>
    <w:family w:val="roman"/>
    <w:notTrueType/>
    <w:pitch w:val="variable"/>
    <w:sig w:usb0="00000003" w:usb1="00000000" w:usb2="00000000" w:usb3="00000000" w:csb0="00000001" w:csb1="00000000"/>
  </w:font>
  <w:font w:name="Gotham Medium">
    <w:panose1 w:val="02000604030000020004"/>
    <w:charset w:val="00"/>
    <w:family w:val="modern"/>
    <w:notTrueType/>
    <w:pitch w:val="variable"/>
    <w:sig w:usb0="00000087" w:usb1="00000000" w:usb2="00000000" w:usb3="00000000" w:csb0="0000000B"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AA1BE1" w14:textId="77777777" w:rsidR="001A02E4" w:rsidRDefault="001A02E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7FC891" w14:textId="77777777" w:rsidR="001A02E4" w:rsidRDefault="001A02E4">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7EF1C5" w14:textId="77777777" w:rsidR="001A02E4" w:rsidRDefault="001A02E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FD3D85" w14:textId="77777777" w:rsidR="006305B8" w:rsidRDefault="006305B8" w:rsidP="001A02E4">
      <w:pPr>
        <w:spacing w:after="0" w:line="240" w:lineRule="auto"/>
      </w:pPr>
      <w:r>
        <w:separator/>
      </w:r>
    </w:p>
  </w:footnote>
  <w:footnote w:type="continuationSeparator" w:id="0">
    <w:p w14:paraId="799E2A56" w14:textId="77777777" w:rsidR="006305B8" w:rsidRDefault="006305B8" w:rsidP="001A02E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1E7737" w14:textId="77777777" w:rsidR="001A02E4" w:rsidRDefault="001A02E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7C7131" w14:textId="53247D0B" w:rsidR="001A02E4" w:rsidRDefault="00C458C9">
    <w:pPr>
      <w:pStyle w:val="Header"/>
    </w:pPr>
    <w:r>
      <w:rPr>
        <w:noProof/>
      </w:rPr>
      <w:drawing>
        <wp:anchor distT="0" distB="0" distL="114300" distR="114300" simplePos="0" relativeHeight="251658240" behindDoc="1" locked="0" layoutInCell="1" allowOverlap="1" wp14:anchorId="004A7E9E" wp14:editId="2746F424">
          <wp:simplePos x="0" y="0"/>
          <wp:positionH relativeFrom="page">
            <wp:align>left</wp:align>
          </wp:positionH>
          <wp:positionV relativeFrom="paragraph">
            <wp:posOffset>-439227</wp:posOffset>
          </wp:positionV>
          <wp:extent cx="7533861" cy="10652538"/>
          <wp:effectExtent l="0" t="0" r="0" b="0"/>
          <wp:wrapNone/>
          <wp:docPr id="23" name="Picture 23" descr="A picture containing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application&#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48479" cy="10673208"/>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BF1E02" w14:textId="77777777" w:rsidR="001A02E4" w:rsidRDefault="001A02E4">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A02E4"/>
    <w:rsid w:val="00071A48"/>
    <w:rsid w:val="001A02E4"/>
    <w:rsid w:val="001D02C4"/>
    <w:rsid w:val="003A2C09"/>
    <w:rsid w:val="00416FA8"/>
    <w:rsid w:val="004A3F99"/>
    <w:rsid w:val="006305B8"/>
    <w:rsid w:val="00844009"/>
    <w:rsid w:val="00993496"/>
    <w:rsid w:val="00997AEB"/>
    <w:rsid w:val="00C458C9"/>
    <w:rsid w:val="00EB0AB5"/>
    <w:rsid w:val="00F7621B"/>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DB93AC3"/>
  <w15:chartTrackingRefBased/>
  <w15:docId w15:val="{75953713-B92D-465C-9AA4-038F551643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Z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A02E4"/>
    <w:pPr>
      <w:tabs>
        <w:tab w:val="center" w:pos="4513"/>
        <w:tab w:val="right" w:pos="9026"/>
      </w:tabs>
      <w:spacing w:after="0" w:line="240" w:lineRule="auto"/>
    </w:pPr>
  </w:style>
  <w:style w:type="character" w:customStyle="1" w:styleId="HeaderChar">
    <w:name w:val="Header Char"/>
    <w:basedOn w:val="DefaultParagraphFont"/>
    <w:link w:val="Header"/>
    <w:uiPriority w:val="99"/>
    <w:rsid w:val="001A02E4"/>
  </w:style>
  <w:style w:type="paragraph" w:styleId="Footer">
    <w:name w:val="footer"/>
    <w:basedOn w:val="Normal"/>
    <w:link w:val="FooterChar"/>
    <w:uiPriority w:val="99"/>
    <w:unhideWhenUsed/>
    <w:rsid w:val="001A02E4"/>
    <w:pPr>
      <w:tabs>
        <w:tab w:val="center" w:pos="4513"/>
        <w:tab w:val="right" w:pos="9026"/>
      </w:tabs>
      <w:spacing w:after="0" w:line="240" w:lineRule="auto"/>
    </w:pPr>
  </w:style>
  <w:style w:type="character" w:customStyle="1" w:styleId="FooterChar">
    <w:name w:val="Footer Char"/>
    <w:basedOn w:val="DefaultParagraphFont"/>
    <w:link w:val="Footer"/>
    <w:uiPriority w:val="99"/>
    <w:rsid w:val="001A02E4"/>
  </w:style>
  <w:style w:type="character" w:styleId="Hyperlink">
    <w:name w:val="Hyperlink"/>
    <w:basedOn w:val="DefaultParagraphFont"/>
    <w:uiPriority w:val="99"/>
    <w:unhideWhenUsed/>
    <w:rsid w:val="001A02E4"/>
    <w:rPr>
      <w:color w:val="0563C1" w:themeColor="hyperlink"/>
      <w:u w:val="single"/>
    </w:rPr>
  </w:style>
  <w:style w:type="paragraph" w:customStyle="1" w:styleId="Default">
    <w:name w:val="Default"/>
    <w:rsid w:val="001A02E4"/>
    <w:pPr>
      <w:autoSpaceDE w:val="0"/>
      <w:autoSpaceDN w:val="0"/>
      <w:adjustRightInd w:val="0"/>
      <w:spacing w:after="0" w:line="240" w:lineRule="auto"/>
    </w:pPr>
    <w:rPr>
      <w:rFonts w:ascii="Calibri" w:hAnsi="Calibri" w:cs="Calibri"/>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header" Target="header3.xml"/><Relationship Id="rId10" Type="http://schemas.openxmlformats.org/officeDocument/2006/relationships/image" Target="media/image1.jpeg"/><Relationship Id="rId4" Type="http://schemas.openxmlformats.org/officeDocument/2006/relationships/styles" Target="styles.xml"/><Relationship Id="rId9" Type="http://schemas.openxmlformats.org/officeDocument/2006/relationships/hyperlink" Target="http://www.environskincare.com" TargetMode="Externa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7149881039DDD4CAF5250DB6C2D8968" ma:contentTypeVersion="20" ma:contentTypeDescription="Create a new document." ma:contentTypeScope="" ma:versionID="3c30f86f1240a4931fc297190ce3ceb6">
  <xsd:schema xmlns:xsd="http://www.w3.org/2001/XMLSchema" xmlns:xs="http://www.w3.org/2001/XMLSchema" xmlns:p="http://schemas.microsoft.com/office/2006/metadata/properties" xmlns:ns1="http://schemas.microsoft.com/sharepoint/v3" xmlns:ns2="c8cdf45a-74c5-4564-b7c1-a0c098936f76" xmlns:ns3="6601701a-411e-4cae-a626-976f00168556" targetNamespace="http://schemas.microsoft.com/office/2006/metadata/properties" ma:root="true" ma:fieldsID="cad66271aa6b21e5373666b0c6ff58dd" ns1:_="" ns2:_="" ns3:_="">
    <xsd:import namespace="http://schemas.microsoft.com/sharepoint/v3"/>
    <xsd:import namespace="c8cdf45a-74c5-4564-b7c1-a0c098936f76"/>
    <xsd:import namespace="6601701a-411e-4cae-a626-976f0016855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2:MediaServiceEventHashCode" minOccurs="0"/>
                <xsd:element ref="ns2:MediaServiceGenerationTime" minOccurs="0"/>
                <xsd:element ref="ns3:SharedWithUsers" minOccurs="0"/>
                <xsd:element ref="ns3:SharedWithDetails" minOccurs="0"/>
                <xsd:element ref="ns1:_ip_UnifiedCompliancePolicyProperties" minOccurs="0"/>
                <xsd:element ref="ns1:_ip_UnifiedCompliancePolicyUIAction" minOccurs="0"/>
                <xsd:element ref="ns2:MediaServiceAutoKeyPoints" minOccurs="0"/>
                <xsd:element ref="ns2:MediaServiceKeyPoints" minOccurs="0"/>
                <xsd:element ref="ns2:MediaLengthInSeconds" minOccurs="0"/>
                <xsd:element ref="ns3:TaxCatchAll" minOccurs="0"/>
                <xsd:element ref="ns2: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8" nillable="true" ma:displayName="Unified Compliance Policy Properties" ma:hidden="true" ma:internalName="_ip_UnifiedCompliancePolicyProperties">
      <xsd:simpleType>
        <xsd:restriction base="dms:Note"/>
      </xsd:simpleType>
    </xsd:element>
    <xsd:element name="_ip_UnifiedCompliancePolicyUIAction" ma:index="19"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8cdf45a-74c5-4564-b7c1-a0c098936f7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Location" ma:index="13" nillable="true" ma:displayName="MediaServiceLocation" ma:internalName="MediaServiceLocation"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MediaLengthInSeconds" ma:index="22"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daf81fb9-0d1a-4809-9f45-0e9d525eb72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601701a-411e-4cae-a626-976f00168556"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ed9c438c-fc9c-469c-98a4-ed2dcf7f0a47}" ma:internalName="TaxCatchAll" ma:showField="CatchAllData" ma:web="6601701a-411e-4cae-a626-976f0016855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TaxCatchAll xmlns="6601701a-411e-4cae-a626-976f00168556" xsi:nil="true"/>
    <lcf76f155ced4ddcb4097134ff3c332f xmlns="c8cdf45a-74c5-4564-b7c1-a0c098936f76">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0A64505-8C95-4C24-8202-8C682D965E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c8cdf45a-74c5-4564-b7c1-a0c098936f76"/>
    <ds:schemaRef ds:uri="6601701a-411e-4cae-a626-976f0016855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13C9DD3-1657-43E7-9726-96C62E4456EF}">
  <ds:schemaRefs>
    <ds:schemaRef ds:uri="http://schemas.microsoft.com/office/2006/metadata/properties"/>
    <ds:schemaRef ds:uri="http://schemas.microsoft.com/office/infopath/2007/PartnerControls"/>
    <ds:schemaRef ds:uri="http://schemas.microsoft.com/sharepoint/v3"/>
    <ds:schemaRef ds:uri="6601701a-411e-4cae-a626-976f00168556"/>
    <ds:schemaRef ds:uri="c8cdf45a-74c5-4564-b7c1-a0c098936f76"/>
  </ds:schemaRefs>
</ds:datastoreItem>
</file>

<file path=customXml/itemProps3.xml><?xml version="1.0" encoding="utf-8"?>
<ds:datastoreItem xmlns:ds="http://schemas.openxmlformats.org/officeDocument/2006/customXml" ds:itemID="{40A62AB3-12B3-42E0-94D9-7AA60D7731A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1</Pages>
  <Words>676</Words>
  <Characters>3854</Characters>
  <Application>Microsoft Office Word</Application>
  <DocSecurity>0</DocSecurity>
  <Lines>32</Lines>
  <Paragraphs>9</Paragraphs>
  <ScaleCrop>false</ScaleCrop>
  <Company/>
  <LinksUpToDate>false</LinksUpToDate>
  <CharactersWithSpaces>4521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Liane De Jager</dc:creator>
  <cp:keywords/>
  <dc:description/>
  <cp:lastModifiedBy>Britke Wessels</cp:lastModifiedBy>
  <cp:revision>9</cp:revision>
  <dcterms:created xsi:type="dcterms:W3CDTF">2022-10-18T09:17:00Z</dcterms:created>
  <dcterms:modified xsi:type="dcterms:W3CDTF">2022-10-18T14:28:00Z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0x01010087149881039DDD4CAF5250DB6C2D8968</vt:lpwstr>
  </property>
  <property fmtid="{D5CDD505-2E9C-101B-9397-08002B2CF9AE}" pid="3" name="MediaServiceImageTags">
    <vt:lpwstr/>
  </property>
</Properties>
</file>